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00" w:rsidRDefault="00FB295D" w:rsidP="00EB146C">
      <w:pPr>
        <w:tabs>
          <w:tab w:val="right" w:pos="9026"/>
        </w:tabs>
        <w:rPr>
          <w:rtl/>
          <w:lang w:bidi="ar-EG"/>
        </w:rPr>
      </w:pPr>
      <w:r>
        <w:rPr>
          <w:rFonts w:cs="DecoType Naskh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9B3689" wp14:editId="18269777">
                <wp:simplePos x="0" y="0"/>
                <wp:positionH relativeFrom="column">
                  <wp:posOffset>4152900</wp:posOffset>
                </wp:positionH>
                <wp:positionV relativeFrom="paragraph">
                  <wp:posOffset>-219075</wp:posOffset>
                </wp:positionV>
                <wp:extent cx="2132330" cy="512445"/>
                <wp:effectExtent l="0" t="0" r="0" b="1905"/>
                <wp:wrapNone/>
                <wp:docPr id="1028150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42D" w:rsidRPr="00D0742D" w:rsidRDefault="00EC7770" w:rsidP="00FB295D">
                            <w:pPr>
                              <w:jc w:val="center"/>
                              <w:rPr>
                                <w:rFonts w:cs="AL-Mateen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04D34" wp14:editId="419CC253">
                                  <wp:extent cx="1895475" cy="375285"/>
                                  <wp:effectExtent l="0" t="0" r="9525" b="571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4187607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3657" cy="394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146C">
                              <w:rPr>
                                <w:rFonts w:cs="AL-Mateen" w:hint="cs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B3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-17.25pt;width:167.9pt;height:40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" filled="f" stroked="f">
                <v:textbox>
                  <w:txbxContent>
                    <w:p w:rsidR="00D0742D" w:rsidRPr="00D0742D" w:rsidRDefault="00EC7770" w:rsidP="00FB295D">
                      <w:pPr>
                        <w:jc w:val="center"/>
                        <w:rPr>
                          <w:rFonts w:cs="AL-Mateen"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C04D34" wp14:editId="419CC253">
                            <wp:extent cx="1895475" cy="375285"/>
                            <wp:effectExtent l="0" t="0" r="9525" b="571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418760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3657" cy="3947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146C">
                        <w:rPr>
                          <w:rFonts w:cs="AL-Mateen" w:hint="cs"/>
                          <w:sz w:val="40"/>
                          <w:szCs w:val="40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C7770">
        <w:rPr>
          <w:rFonts w:cs="DecoType Naskh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503E1" wp14:editId="0F21F4AB">
                <wp:simplePos x="0" y="0"/>
                <wp:positionH relativeFrom="column">
                  <wp:posOffset>-403225</wp:posOffset>
                </wp:positionH>
                <wp:positionV relativeFrom="paragraph">
                  <wp:posOffset>-279425</wp:posOffset>
                </wp:positionV>
                <wp:extent cx="2919743" cy="837709"/>
                <wp:effectExtent l="0" t="0" r="0" b="635"/>
                <wp:wrapNone/>
                <wp:docPr id="10912565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43" cy="83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7770" w:rsidRDefault="00EC7770" w:rsidP="00EC777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 xml:space="preserve">Banking Regulation </w:t>
                            </w:r>
                          </w:p>
                          <w:p w:rsidR="00EC7770" w:rsidRDefault="00EC7770" w:rsidP="00EC777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>&amp; Development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503E1" id="Text Box 6" o:spid="_x0000_s1027" type="#_x0000_t202" style="position:absolute;margin-left:-31.75pt;margin-top:-22pt;width:229.9pt;height:65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" filled="f" stroked="f">
                <v:textbox>
                  <w:txbxContent>
                    <w:p w:rsidR="00EC7770" w:rsidRDefault="00EC7770" w:rsidP="00EC7770">
                      <w:pPr>
                        <w:bidi/>
                        <w:spacing w:after="0" w:line="240" w:lineRule="auto"/>
                        <w:jc w:val="center"/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lang w:bidi="ar-EG"/>
                        </w:rPr>
                        <w:t xml:space="preserve">Banking Regulation </w:t>
                      </w:r>
                    </w:p>
                    <w:p w:rsidR="00EC7770" w:rsidRDefault="00EC7770" w:rsidP="00EC7770">
                      <w:pPr>
                        <w:bidi/>
                        <w:spacing w:after="0" w:line="240" w:lineRule="auto"/>
                        <w:jc w:val="center"/>
                        <w:rPr>
                          <w:szCs w:val="32"/>
                          <w:lang w:bidi="ar-EG"/>
                        </w:rPr>
                      </w:pPr>
                      <w:r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lang w:bidi="ar-EG"/>
                        </w:rPr>
                        <w:t>&amp; Development Department</w:t>
                      </w:r>
                    </w:p>
                  </w:txbxContent>
                </v:textbox>
              </v:shape>
            </w:pict>
          </mc:Fallback>
        </mc:AlternateContent>
      </w:r>
      <w:r w:rsidR="00D0742D" w:rsidRPr="00434EBD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F41E157" wp14:editId="1741CB02">
                <wp:simplePos x="0" y="0"/>
                <wp:positionH relativeFrom="page">
                  <wp:posOffset>-266700</wp:posOffset>
                </wp:positionH>
                <wp:positionV relativeFrom="paragraph">
                  <wp:posOffset>-831850</wp:posOffset>
                </wp:positionV>
                <wp:extent cx="7823200" cy="1236980"/>
                <wp:effectExtent l="0" t="0" r="6350" b="39370"/>
                <wp:wrapNone/>
                <wp:docPr id="164858883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0" cy="1236980"/>
                          <a:chOff x="-127000" y="0"/>
                          <a:chExt cx="7823200" cy="1237007"/>
                        </a:xfrm>
                      </wpg:grpSpPr>
                      <wps:wsp>
                        <wps:cNvPr id="145566567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14345" y="143123"/>
                            <a:ext cx="2283460" cy="486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13B" w:rsidRDefault="0054413B" w:rsidP="0054413B">
                              <w:pPr>
                                <w:bidi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C38C21B" wp14:editId="687B5621">
                                    <wp:extent cx="2209800" cy="452120"/>
                                    <wp:effectExtent l="0" t="0" r="0" b="5080"/>
                                    <wp:docPr id="20" name="Picture 20" descr="محسنةازرق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محسنةازرق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11589" cy="4524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4413B" w:rsidRDefault="0054413B" w:rsidP="0054413B">
                              <w:pPr>
                                <w:bidi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83909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0" y="343397"/>
                            <a:ext cx="1200647" cy="837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13B" w:rsidRDefault="0054413B" w:rsidP="0054413B">
                              <w:pPr>
                                <w:bidi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E460017" wp14:editId="01962F69">
                                    <wp:extent cx="1042971" cy="660400"/>
                                    <wp:effectExtent l="0" t="0" r="5080" b="6350"/>
                                    <wp:docPr id="21" name="Picture 21" descr="Bank of Sudan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Bank of Sudan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4551" cy="7057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16727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8668" y="0"/>
                            <a:ext cx="1485900" cy="25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13B" w:rsidRDefault="0054413B" w:rsidP="0054413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بسم الله الرحمن الرحيم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3118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6432" y="214955"/>
                            <a:ext cx="2857500" cy="339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13B" w:rsidRDefault="0054413B" w:rsidP="0054413B">
                              <w:pPr>
                                <w:pStyle w:val="Header"/>
                                <w:bidi/>
                                <w:spacing w:line="14" w:lineRule="atLeast"/>
                                <w:rPr>
                                  <w:rFonts w:ascii="Arial" w:hAnsi="Arial" w:cs="Arial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Bookman Old Style" w:hAnsi="Bookman Old Style" w:cs="Arial"/>
                                  <w:b/>
                                  <w:bCs/>
                                  <w:color w:val="000080"/>
                                  <w:sz w:val="34"/>
                                  <w:szCs w:val="34"/>
                                </w:rPr>
                                <w:t>Central Bank of Sudan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68204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127000" y="555916"/>
                            <a:ext cx="4127500" cy="64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770" w:rsidRDefault="00EC777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379092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400" y="1237007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41E157" id="Group 15" o:spid="_x0000_s1028" style="position:absolute;margin-left:-21pt;margin-top:-65.5pt;width:616pt;height:97.4pt;z-index:251650048;mso-position-horizontal-relative:page;mso-width-relative:margin;mso-height-relative:margin" coordorigin="-1270" coordsize="78232,1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">
                <v:shape id="Text Box 3" o:spid="_x0000_s1029" type="#_x0000_t202" style="position:absolute;left:51143;top:1431;width:22835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" stroked="f">
                  <v:textbox>
                    <w:txbxContent>
                      <w:p w:rsidR="0054413B" w:rsidRDefault="0054413B" w:rsidP="0054413B">
                        <w:pPr>
                          <w:bidi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C38C21B" wp14:editId="687B5621">
                              <wp:extent cx="2209800" cy="452120"/>
                              <wp:effectExtent l="0" t="0" r="0" b="5080"/>
                              <wp:docPr id="20" name="Picture 20" descr="محسنةازرق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سنةازرق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11589" cy="4524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4413B" w:rsidRDefault="0054413B" w:rsidP="0054413B">
                        <w:pPr>
                          <w:bidi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6195;top:3433;width:12006;height:8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" stroked="f">
                  <v:textbox>
                    <w:txbxContent>
                      <w:p w:rsidR="0054413B" w:rsidRDefault="0054413B" w:rsidP="0054413B">
                        <w:pPr>
                          <w:bidi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E460017" wp14:editId="01962F69">
                              <wp:extent cx="1042971" cy="660400"/>
                              <wp:effectExtent l="0" t="0" r="5080" b="6350"/>
                              <wp:docPr id="21" name="Picture 21" descr="Bank of Sudan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Bank of Sudan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4551" cy="7057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31" type="#_x0000_t202" style="position:absolute;left:34286;width:14859;height: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" filled="f" stroked="f">
                  <v:textbox>
                    <w:txbxContent>
                      <w:p w:rsidR="0054413B" w:rsidRDefault="0054413B" w:rsidP="0054413B">
                        <w:pPr>
                          <w:bidi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بسم الله الرحمن الرحيم</w:t>
                        </w:r>
                      </w:p>
                    </w:txbxContent>
                  </v:textbox>
                </v:shape>
                <v:shape id="Text Box 8" o:spid="_x0000_s1032" type="#_x0000_t202" style="position:absolute;left:5264;top:2149;width:28575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" stroked="f">
                  <v:textbox>
                    <w:txbxContent>
                      <w:p w:rsidR="0054413B" w:rsidRDefault="0054413B" w:rsidP="0054413B">
                        <w:pPr>
                          <w:pStyle w:val="Header"/>
                          <w:bidi/>
                          <w:spacing w:line="14" w:lineRule="atLeast"/>
                          <w:rPr>
                            <w:rFonts w:ascii="Arial" w:hAnsi="Arial" w:cs="Arial"/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ascii="Bookman Old Style" w:hAnsi="Bookman Old Style" w:cs="Arial"/>
                            <w:b/>
                            <w:bCs/>
                            <w:color w:val="000080"/>
                            <w:sz w:val="34"/>
                            <w:szCs w:val="34"/>
                          </w:rPr>
                          <w:t>Central Bank of Sudan</w:t>
                        </w:r>
                      </w:p>
                    </w:txbxContent>
                  </v:textbox>
                </v:shape>
                <v:shape id="Text Box 9" o:spid="_x0000_s1033" type="#_x0000_t202" style="position:absolute;left:-1270;top:5559;width:41275;height:6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" filled="f" stroked="f">
                  <v:textbox>
                    <w:txbxContent>
                      <w:p w:rsidR="00EC7770" w:rsidRDefault="00EC7770"/>
                    </w:txbxContent>
                  </v:textbox>
                </v:shape>
                <v:line id="Line 10" o:spid="_x0000_s1034" style="position:absolute;flip:x;visibility:visible;mso-wrap-style:square" from="1524,12370" to="76962,1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" strokecolor="navy" strokeweight="6pt">
                  <v:stroke linestyle="thickBetweenThin"/>
                </v:line>
                <w10:wrap anchorx="page"/>
              </v:group>
            </w:pict>
          </mc:Fallback>
        </mc:AlternateContent>
      </w:r>
      <w:r w:rsidR="00EB146C">
        <w:rPr>
          <w:lang w:bidi="ar-EG"/>
        </w:rPr>
        <w:tab/>
      </w:r>
    </w:p>
    <w:p w:rsidR="0054413B" w:rsidRPr="00893C47" w:rsidRDefault="0054413B" w:rsidP="00893C47">
      <w:pPr>
        <w:jc w:val="right"/>
        <w:rPr>
          <w:sz w:val="10"/>
          <w:szCs w:val="10"/>
          <w:rtl/>
          <w:lang w:bidi="ar-EG"/>
        </w:rPr>
      </w:pPr>
    </w:p>
    <w:p w:rsidR="0054413B" w:rsidRPr="00A45BF8" w:rsidRDefault="0054413B" w:rsidP="00A45BF8">
      <w:pPr>
        <w:bidi/>
        <w:spacing w:after="0" w:line="240" w:lineRule="auto"/>
        <w:ind w:left="-613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التاريخ: </w:t>
      </w:r>
      <w:r w:rsidR="00EF3D7A" w:rsidRPr="00A45BF8">
        <w:rPr>
          <w:rFonts w:ascii="Sakkal Majalla" w:hAnsi="Sakkal Majalla" w:cs="Sakkal Majalla"/>
          <w:b/>
          <w:bCs/>
          <w:sz w:val="36"/>
          <w:szCs w:val="36"/>
          <w:u w:val="single"/>
          <w:lang w:bidi="ar-EG"/>
        </w:rPr>
        <w:t>12</w:t>
      </w:r>
      <w:r w:rsidR="0030050B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مارس 2026م</w:t>
      </w:r>
      <w:r w:rsidR="0030050B" w:rsidRP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P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Pr="00A45BF8">
        <w:rPr>
          <w:rFonts w:ascii="Sakkal Majalla" w:hAnsi="Sakkal Majalla" w:cs="Sakkal Majalla"/>
          <w:sz w:val="36"/>
          <w:szCs w:val="36"/>
          <w:rtl/>
          <w:lang w:bidi="ar-EG"/>
        </w:rPr>
        <w:tab/>
      </w:r>
      <w:r w:rsidRPr="00A45BF8">
        <w:rPr>
          <w:rFonts w:ascii="Sakkal Majalla" w:hAnsi="Sakkal Majalla" w:cs="Sakkal Majalla"/>
          <w:sz w:val="36"/>
          <w:szCs w:val="36"/>
          <w:rtl/>
          <w:lang w:bidi="ar-EG"/>
        </w:rPr>
        <w:tab/>
        <w:t xml:space="preserve"> </w:t>
      </w:r>
      <w:r w:rsidR="0030050B" w:rsidRPr="00A45BF8">
        <w:rPr>
          <w:rFonts w:ascii="Sakkal Majalla" w:hAnsi="Sakkal Majalla" w:cs="Sakkal Majalla"/>
          <w:sz w:val="36"/>
          <w:szCs w:val="36"/>
          <w:rtl/>
          <w:lang w:bidi="ar-EG"/>
        </w:rPr>
        <w:tab/>
      </w:r>
      <w:r w:rsid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 </w:t>
      </w:r>
      <w:r w:rsidR="00D0742D" w:rsidRP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="00BF52C8" w:rsidRP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</w:t>
      </w:r>
      <w:r w:rsid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</w:t>
      </w:r>
      <w:r w:rsidR="001C3FCF" w:rsidRP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="00EE60E2" w:rsidRP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  </w:t>
      </w:r>
      <w:r w:rsidR="00D0742D" w:rsidRPr="00A45BF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</w:t>
      </w: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النمرة:</w:t>
      </w:r>
      <w:r w:rsidR="00BF52C8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1C3FCF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ب س م/ </w:t>
      </w: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إ ع</w:t>
      </w:r>
      <w:r w:rsidR="00613F45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ت</w:t>
      </w: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ت </w:t>
      </w:r>
      <w:r w:rsidR="00D0742D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ج م</w:t>
      </w: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/</w:t>
      </w:r>
      <w:r w:rsidR="00613F45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إ </w:t>
      </w:r>
      <w:r w:rsidR="00A45BF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EG"/>
        </w:rPr>
        <w:t>ش</w:t>
      </w:r>
      <w:r w:rsidR="00D0742D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م/ 2026</w:t>
      </w:r>
    </w:p>
    <w:p w:rsidR="0030050B" w:rsidRPr="00A45BF8" w:rsidRDefault="00BF52C8" w:rsidP="00EF3D7A">
      <w:pPr>
        <w:bidi/>
        <w:ind w:left="-613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</w:pP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>الموافق</w:t>
      </w:r>
      <w:r w:rsidR="0030050B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EF3D7A" w:rsidRPr="00A45BF8">
        <w:rPr>
          <w:rFonts w:ascii="Sakkal Majalla" w:hAnsi="Sakkal Majalla" w:cs="Sakkal Majalla"/>
          <w:b/>
          <w:bCs/>
          <w:sz w:val="36"/>
          <w:szCs w:val="36"/>
          <w:u w:val="single"/>
          <w:lang w:bidi="ar-EG"/>
        </w:rPr>
        <w:t>23</w:t>
      </w:r>
      <w:r w:rsidR="00D76D39"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  <w:t xml:space="preserve"> رمضان 1447 هـــ</w:t>
      </w:r>
    </w:p>
    <w:p w:rsidR="00A45BF8" w:rsidRPr="00A45BF8" w:rsidRDefault="00A45BF8" w:rsidP="00A45BF8">
      <w:pPr>
        <w:ind w:right="-613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A45BF8">
        <w:rPr>
          <w:rFonts w:ascii="Sakkal Majalla" w:hAnsi="Sakkal Majalla" w:cs="Sakkal Majalla" w:hint="cs"/>
          <w:b/>
          <w:bCs/>
          <w:sz w:val="36"/>
          <w:szCs w:val="36"/>
          <w:rtl/>
        </w:rPr>
        <w:t>السيد/ مدير عام بنك 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</w:p>
    <w:p w:rsidR="00A45BF8" w:rsidRPr="00A45BF8" w:rsidRDefault="00A45BF8" w:rsidP="00A45BF8">
      <w:pPr>
        <w:ind w:right="-472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45B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معنون </w:t>
      </w:r>
      <w:r w:rsidRPr="00A45B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لكافة </w:t>
      </w:r>
      <w:r w:rsidRPr="00A45B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المصارف العاملة </w:t>
      </w:r>
    </w:p>
    <w:p w:rsidR="00A45BF8" w:rsidRPr="00A45BF8" w:rsidRDefault="00A45BF8" w:rsidP="00A45BF8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EG"/>
        </w:rPr>
      </w:pPr>
      <w:r w:rsidRPr="00A45BF8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الموضوع: </w:t>
      </w:r>
      <w:bookmarkStart w:id="0" w:name="_GoBack"/>
      <w:r w:rsidRPr="00A45BF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cs/>
          <w:lang w:bidi="ar-EG"/>
        </w:rPr>
        <w:t>موجهات تح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cs/>
          <w:lang w:bidi="ar-EG"/>
        </w:rPr>
        <w:t>صيل الشيكات عبر نظام المقاصة الإ</w:t>
      </w:r>
      <w:r w:rsidRPr="00A45BF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cs/>
          <w:lang w:bidi="ar-EG"/>
        </w:rPr>
        <w:t xml:space="preserve">لكترونية بالعملة المحلية </w:t>
      </w:r>
      <w:bookmarkEnd w:id="0"/>
    </w:p>
    <w:p w:rsidR="00EE60E2" w:rsidRPr="00A45BF8" w:rsidRDefault="00A45BF8" w:rsidP="00A45BF8">
      <w:pPr>
        <w:bidi/>
        <w:spacing w:line="252" w:lineRule="auto"/>
        <w:ind w:left="-613"/>
        <w:jc w:val="highKashida"/>
        <w:rPr>
          <w:rFonts w:ascii="Sakkal Majalla" w:eastAsia="DengXian" w:hAnsi="Sakkal Majalla" w:cs="DecoType Naskh"/>
          <w:b/>
          <w:bCs/>
          <w:sz w:val="34"/>
          <w:szCs w:val="34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EG"/>
        </w:rPr>
        <w:t xml:space="preserve">             </w:t>
      </w:r>
      <w:r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A45BF8">
        <w:rPr>
          <w:rFonts w:ascii="Sakkal Majalla" w:hAnsi="Sakkal Majalla" w:cs="Sakkal Majalla"/>
          <w:sz w:val="34"/>
          <w:szCs w:val="34"/>
          <w:rtl/>
        </w:rPr>
        <w:t xml:space="preserve">بالإشارة إلى الموضوع أعلاه ، 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والي المنشور   رقم ( </w:t>
      </w:r>
      <w:r w:rsidRPr="00A45BF8">
        <w:rPr>
          <w:rFonts w:ascii="Sakkal Majalla" w:hAnsi="Sakkal Majalla" w:cs="Sakkal Majalla" w:hint="cs"/>
          <w:b/>
          <w:bCs/>
          <w:sz w:val="34"/>
          <w:szCs w:val="34"/>
          <w:rtl/>
          <w:cs/>
          <w:lang w:bidi="ar-EG"/>
        </w:rPr>
        <w:t>7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/ </w:t>
      </w:r>
      <w:r w:rsidRPr="00A45BF8">
        <w:rPr>
          <w:rFonts w:ascii="Sakkal Majalla" w:hAnsi="Sakkal Majalla" w:cs="Sakkal Majalla" w:hint="cs"/>
          <w:b/>
          <w:bCs/>
          <w:sz w:val="34"/>
          <w:szCs w:val="34"/>
          <w:rtl/>
          <w:cs/>
          <w:lang w:bidi="ar-EG"/>
        </w:rPr>
        <w:t>2025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 ) الصادر بتاريخ </w:t>
      </w:r>
      <w:r w:rsidRPr="00A45BF8">
        <w:rPr>
          <w:rFonts w:ascii="Sakkal Majalla" w:hAnsi="Sakkal Majalla" w:cs="Sakkal Majalla" w:hint="cs"/>
          <w:b/>
          <w:bCs/>
          <w:sz w:val="34"/>
          <w:szCs w:val="34"/>
          <w:rtl/>
          <w:cs/>
          <w:lang w:bidi="ar-EG"/>
        </w:rPr>
        <w:t>17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 </w:t>
      </w:r>
      <w:r w:rsidRPr="00A45BF8">
        <w:rPr>
          <w:rFonts w:ascii="Sakkal Majalla" w:hAnsi="Sakkal Majalla" w:cs="Sakkal Majalla" w:hint="cs"/>
          <w:b/>
          <w:bCs/>
          <w:sz w:val="34"/>
          <w:szCs w:val="34"/>
          <w:rtl/>
          <w:cs/>
          <w:lang w:bidi="ar-EG"/>
        </w:rPr>
        <w:t>ديسمبر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 </w:t>
      </w:r>
      <w:r w:rsidRPr="00A45BF8">
        <w:rPr>
          <w:rFonts w:ascii="Sakkal Majalla" w:hAnsi="Sakkal Majalla" w:cs="Sakkal Majalla" w:hint="cs"/>
          <w:b/>
          <w:bCs/>
          <w:sz w:val="34"/>
          <w:szCs w:val="34"/>
          <w:rtl/>
          <w:cs/>
          <w:lang w:bidi="ar-EG"/>
        </w:rPr>
        <w:t>2025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 </w:t>
      </w:r>
      <w:r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م ،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 والخاص بضوابط وموجهات </w:t>
      </w:r>
      <w:r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إ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ستئناف العمل بالمنشور رقم (</w:t>
      </w:r>
      <w:r w:rsidRPr="00A45BF8">
        <w:rPr>
          <w:rFonts w:ascii="Sakkal Majalla" w:hAnsi="Sakkal Majalla" w:cs="Sakkal Majalla" w:hint="cs"/>
          <w:b/>
          <w:bCs/>
          <w:sz w:val="34"/>
          <w:szCs w:val="34"/>
          <w:rtl/>
          <w:cs/>
          <w:lang w:bidi="ar-EG"/>
        </w:rPr>
        <w:t>2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/</w:t>
      </w:r>
      <w:r w:rsidRPr="00A45BF8">
        <w:rPr>
          <w:rFonts w:ascii="Sakkal Majalla" w:hAnsi="Sakkal Majalla" w:cs="Sakkal Majalla" w:hint="cs"/>
          <w:b/>
          <w:bCs/>
          <w:sz w:val="34"/>
          <w:szCs w:val="34"/>
          <w:rtl/>
          <w:cs/>
          <w:lang w:bidi="ar-EG"/>
        </w:rPr>
        <w:t>2017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) </w:t>
      </w:r>
      <w:r w:rsidRPr="00A45BF8">
        <w:rPr>
          <w:rFonts w:ascii="Sakkal Majalla" w:hAnsi="Sakkal Majalla" w:cs="Sakkal Majalla"/>
          <w:sz w:val="34"/>
          <w:szCs w:val="34"/>
          <w:rtl/>
        </w:rPr>
        <w:t xml:space="preserve">، 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فقد تقرر تعديل الفقرة ( </w:t>
      </w:r>
      <w:r w:rsidRPr="00A45BF8">
        <w:rPr>
          <w:rFonts w:ascii="Sakkal Majalla" w:hAnsi="Sakkal Majalla" w:cs="Sakkal Majalla" w:hint="cs"/>
          <w:b/>
          <w:bCs/>
          <w:sz w:val="34"/>
          <w:szCs w:val="34"/>
          <w:rtl/>
          <w:cs/>
          <w:lang w:bidi="ar-EG"/>
        </w:rPr>
        <w:t>5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) من المنشور المشار اليه   و التي تنص على (ت</w:t>
      </w:r>
      <w:r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عمل المقاصة يومي الأحد والأ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ربعاء من كل </w:t>
      </w:r>
      <w:r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إ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سبوع لحين إخطار </w:t>
      </w:r>
      <w:r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آ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خر )  لتصبح (تعمل المقاصة </w:t>
      </w:r>
      <w:r>
        <w:rPr>
          <w:rFonts w:ascii="Sakkal Majalla" w:hAnsi="Sakkal Majalla" w:cs="Sakkal Majalla" w:hint="cs"/>
          <w:sz w:val="34"/>
          <w:szCs w:val="34"/>
          <w:rtl/>
        </w:rPr>
        <w:t>أيام الأحد والأ</w:t>
      </w:r>
      <w:r w:rsidRPr="00A45BF8">
        <w:rPr>
          <w:rFonts w:ascii="Sakkal Majalla" w:hAnsi="Sakkal Majalla" w:cs="Sakkal Majalla" w:hint="cs"/>
          <w:sz w:val="34"/>
          <w:szCs w:val="34"/>
          <w:rtl/>
        </w:rPr>
        <w:t xml:space="preserve">ثنين والأربعاء  والخميس 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من كل </w:t>
      </w:r>
      <w:r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إ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 xml:space="preserve">سبوع لحين إخطار </w:t>
      </w:r>
      <w:r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آ</w:t>
      </w:r>
      <w:r w:rsidRPr="00A45BF8">
        <w:rPr>
          <w:rFonts w:ascii="Sakkal Majalla" w:hAnsi="Sakkal Majalla" w:cs="Sakkal Majalla" w:hint="cs"/>
          <w:sz w:val="34"/>
          <w:szCs w:val="34"/>
          <w:rtl/>
          <w:cs/>
          <w:lang w:bidi="ar-EG"/>
        </w:rPr>
        <w:t>خر )</w:t>
      </w:r>
      <w:r w:rsidR="00EE60E2" w:rsidRPr="00A45BF8">
        <w:rPr>
          <w:rFonts w:ascii="Sakkal Majalla" w:eastAsia="DengXian" w:hAnsi="Sakkal Majalla" w:cs="DecoType Naskh" w:hint="cs"/>
          <w:b/>
          <w:bCs/>
          <w:sz w:val="34"/>
          <w:szCs w:val="34"/>
          <w:rtl/>
          <w:cs/>
          <w:lang w:bidi="ar-EG"/>
        </w:rPr>
        <w:t xml:space="preserve">. </w:t>
      </w:r>
    </w:p>
    <w:p w:rsidR="0030050B" w:rsidRPr="00A45BF8" w:rsidRDefault="0030050B" w:rsidP="00A45BF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45BF8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 </w:t>
      </w:r>
      <w:r w:rsidR="00EE60E2" w:rsidRPr="00A45BF8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                          </w:t>
      </w:r>
      <w:r w:rsidRPr="00A45BF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EE60E2" w:rsidRPr="00A45BF8" w:rsidRDefault="00EE60E2" w:rsidP="0030050B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C106C" w:rsidRDefault="00BF52C8" w:rsidP="00A45BF8">
      <w:pPr>
        <w:shd w:val="clear" w:color="auto" w:fill="FFFFFF"/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45BF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</w:t>
      </w:r>
      <w:r w:rsidR="00A45BF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</w:t>
      </w:r>
      <w:r w:rsidRPr="00A45BF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3C106C" w:rsidRPr="00A45BF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="0030050B" w:rsidRPr="00A45B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ع/ </w:t>
      </w:r>
      <w:r w:rsidR="00A45B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بنك السودان المركزي </w:t>
      </w:r>
      <w:r w:rsidR="003C106C" w:rsidRPr="00A45B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</w:p>
    <w:p w:rsidR="00A45BF8" w:rsidRPr="00A45BF8" w:rsidRDefault="00A45BF8" w:rsidP="00A45BF8">
      <w:pPr>
        <w:shd w:val="clear" w:color="auto" w:fill="FFFFFF"/>
        <w:bidi/>
        <w:rPr>
          <w:rFonts w:ascii="Sakkal Majalla" w:hAnsi="Sakkal Majalla" w:cs="Sakkal Majalla"/>
          <w:b/>
          <w:bCs/>
          <w:sz w:val="36"/>
          <w:szCs w:val="36"/>
        </w:rPr>
      </w:pPr>
    </w:p>
    <w:p w:rsidR="0030050B" w:rsidRPr="00A45BF8" w:rsidRDefault="0030050B" w:rsidP="0030050B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45B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ياسر عبدالرحمن الياس           </w:t>
      </w:r>
      <w:r w:rsidRPr="00A45BF8">
        <w:rPr>
          <w:rFonts w:ascii="Sakkal Majalla" w:hAnsi="Sakkal Majalla" w:cs="Sakkal Majalla"/>
          <w:b/>
          <w:bCs/>
          <w:sz w:val="36"/>
          <w:szCs w:val="36"/>
        </w:rPr>
        <w:t xml:space="preserve">      </w:t>
      </w:r>
      <w:r w:rsidRPr="00A45B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3C106C" w:rsidRPr="00A45B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</w:t>
      </w:r>
      <w:r w:rsidRPr="00A45BF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د.الفاتح النور الحسن</w:t>
      </w:r>
    </w:p>
    <w:p w:rsidR="00C22BA9" w:rsidRDefault="0030050B" w:rsidP="00A45BF8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45BF8">
        <w:rPr>
          <w:rFonts w:ascii="Sakkal Majalla" w:hAnsi="Sakkal Majalla" w:cs="Sakkal Majalla"/>
          <w:b/>
          <w:bCs/>
          <w:sz w:val="36"/>
          <w:szCs w:val="36"/>
          <w:rtl/>
        </w:rPr>
        <w:t>إدارة ال</w:t>
      </w:r>
      <w:r w:rsidR="00A45BF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شؤون المصرفية </w:t>
      </w:r>
    </w:p>
    <w:p w:rsidR="00A45BF8" w:rsidRPr="00A45BF8" w:rsidRDefault="00A45BF8" w:rsidP="00A45BF8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45BF8">
        <w:rPr>
          <w:rFonts w:ascii="Sakkal Majalla" w:hAnsi="Sakkal Majalla" w:cs="Sakkal Majalla"/>
          <w:b/>
          <w:bCs/>
          <w:sz w:val="36"/>
          <w:szCs w:val="36"/>
          <w:rtl/>
        </w:rPr>
        <w:t>الإدارة العامة لتنظيم وتنمية الجهاز المصرفي</w:t>
      </w:r>
    </w:p>
    <w:p w:rsidR="002602CD" w:rsidRDefault="002602CD" w:rsidP="00C22BA9">
      <w:pPr>
        <w:bidi/>
        <w:jc w:val="right"/>
        <w:rPr>
          <w:rFonts w:cs="DecoType Naskh"/>
          <w:sz w:val="32"/>
          <w:szCs w:val="32"/>
          <w:rtl/>
        </w:rPr>
      </w:pPr>
    </w:p>
    <w:sectPr w:rsidR="002602CD" w:rsidSect="002602CD">
      <w:footerReference w:type="default" r:id="rId12"/>
      <w:pgSz w:w="11906" w:h="16838" w:code="9"/>
      <w:pgMar w:top="1440" w:right="1440" w:bottom="851" w:left="1440" w:header="720" w:footer="10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EB" w:rsidRDefault="00BC22EB" w:rsidP="00D0742D">
      <w:pPr>
        <w:spacing w:after="0" w:line="240" w:lineRule="auto"/>
      </w:pPr>
      <w:r>
        <w:separator/>
      </w:r>
    </w:p>
  </w:endnote>
  <w:endnote w:type="continuationSeparator" w:id="0">
    <w:p w:rsidR="00BC22EB" w:rsidRDefault="00BC22EB" w:rsidP="00D0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2D" w:rsidRPr="00D0742D" w:rsidRDefault="00804474" w:rsidP="002602CD">
    <w:pPr>
      <w:pStyle w:val="Footer"/>
      <w:rPr>
        <w:i/>
        <w:iCs/>
        <w:lang w:bidi="ar-EG"/>
      </w:rPr>
    </w:pPr>
    <w:r>
      <w:rPr>
        <w:rFonts w:cs="DecoType Naskh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93B168" wp14:editId="63AC83A9">
              <wp:simplePos x="0" y="0"/>
              <wp:positionH relativeFrom="column">
                <wp:posOffset>-901700</wp:posOffset>
              </wp:positionH>
              <wp:positionV relativeFrom="paragraph">
                <wp:posOffset>-63500</wp:posOffset>
              </wp:positionV>
              <wp:extent cx="7543800" cy="0"/>
              <wp:effectExtent l="38100" t="38100" r="0" b="38100"/>
              <wp:wrapNone/>
              <wp:docPr id="28028661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EDDA28" id="Line 1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5pt" to="523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" strokecolor="navy" strokeweight="6pt">
              <v:stroke linestyle="thickBetweenThin"/>
            </v:line>
          </w:pict>
        </mc:Fallback>
      </mc:AlternateContent>
    </w:r>
    <w:hyperlink r:id="rId1" w:history="1">
      <w:r w:rsidR="00D0742D" w:rsidRPr="00D0742D">
        <w:rPr>
          <w:rStyle w:val="Hyperlink"/>
          <w:i/>
          <w:iCs/>
          <w:lang w:bidi="ar-EG"/>
        </w:rPr>
        <w:t>https://cbos.gov.sd</w:t>
      </w:r>
    </w:hyperlink>
    <w:r w:rsidR="00D0742D" w:rsidRPr="00D0742D">
      <w:rPr>
        <w:i/>
        <w:iCs/>
        <w:lang w:bidi="ar-EG"/>
      </w:rPr>
      <w:t xml:space="preserve"> </w:t>
    </w:r>
    <w:r w:rsidR="00D0742D">
      <w:rPr>
        <w:i/>
        <w:iCs/>
        <w:lang w:bidi="ar-EG"/>
      </w:rPr>
      <w:tab/>
    </w:r>
    <w:r>
      <w:rPr>
        <w:i/>
        <w:iCs/>
        <w:lang w:bidi="ar-EG"/>
      </w:rPr>
      <w:tab/>
    </w:r>
    <w:hyperlink r:id="rId2" w:history="1">
      <w:r w:rsidRPr="00A524B8">
        <w:rPr>
          <w:rStyle w:val="Hyperlink"/>
          <w:i/>
          <w:iCs/>
          <w:lang w:bidi="ar-EG"/>
        </w:rPr>
        <w:t>info@cbos.gov.sd</w:t>
      </w:r>
    </w:hyperlink>
    <w:r>
      <w:rPr>
        <w:i/>
        <w:iCs/>
        <w:lang w:bidi="ar-E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EB" w:rsidRDefault="00BC22EB" w:rsidP="00D0742D">
      <w:pPr>
        <w:spacing w:after="0" w:line="240" w:lineRule="auto"/>
      </w:pPr>
      <w:r>
        <w:separator/>
      </w:r>
    </w:p>
  </w:footnote>
  <w:footnote w:type="continuationSeparator" w:id="0">
    <w:p w:rsidR="00BC22EB" w:rsidRDefault="00BC22EB" w:rsidP="00D07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83"/>
    <w:rsid w:val="00014017"/>
    <w:rsid w:val="000602CB"/>
    <w:rsid w:val="001C3FCF"/>
    <w:rsid w:val="00212957"/>
    <w:rsid w:val="00226FDA"/>
    <w:rsid w:val="002602CD"/>
    <w:rsid w:val="00270A7F"/>
    <w:rsid w:val="002A4908"/>
    <w:rsid w:val="0030050B"/>
    <w:rsid w:val="003023EB"/>
    <w:rsid w:val="0033174A"/>
    <w:rsid w:val="003C106C"/>
    <w:rsid w:val="004917DC"/>
    <w:rsid w:val="004A2C2E"/>
    <w:rsid w:val="00540300"/>
    <w:rsid w:val="0054413B"/>
    <w:rsid w:val="005A4B44"/>
    <w:rsid w:val="005B2D70"/>
    <w:rsid w:val="0060183F"/>
    <w:rsid w:val="00613F45"/>
    <w:rsid w:val="00625093"/>
    <w:rsid w:val="006A19A7"/>
    <w:rsid w:val="006A65A6"/>
    <w:rsid w:val="006C0AC1"/>
    <w:rsid w:val="007151B2"/>
    <w:rsid w:val="007254E9"/>
    <w:rsid w:val="007557BB"/>
    <w:rsid w:val="00777A96"/>
    <w:rsid w:val="00804474"/>
    <w:rsid w:val="00893C47"/>
    <w:rsid w:val="00923EA4"/>
    <w:rsid w:val="00956BF0"/>
    <w:rsid w:val="009B443F"/>
    <w:rsid w:val="00A06F71"/>
    <w:rsid w:val="00A275B6"/>
    <w:rsid w:val="00A45BF8"/>
    <w:rsid w:val="00A64B3C"/>
    <w:rsid w:val="00AE10D5"/>
    <w:rsid w:val="00AE4E7C"/>
    <w:rsid w:val="00BB5ACE"/>
    <w:rsid w:val="00BC22EB"/>
    <w:rsid w:val="00BF52C8"/>
    <w:rsid w:val="00C05683"/>
    <w:rsid w:val="00C22BA9"/>
    <w:rsid w:val="00D0742D"/>
    <w:rsid w:val="00D76D39"/>
    <w:rsid w:val="00DD5992"/>
    <w:rsid w:val="00DE1CDE"/>
    <w:rsid w:val="00EA3A57"/>
    <w:rsid w:val="00EB146C"/>
    <w:rsid w:val="00EC7770"/>
    <w:rsid w:val="00ED4D16"/>
    <w:rsid w:val="00EE60E2"/>
    <w:rsid w:val="00EF1709"/>
    <w:rsid w:val="00EF3D7A"/>
    <w:rsid w:val="00F05EA5"/>
    <w:rsid w:val="00F56EB4"/>
    <w:rsid w:val="00F84DE4"/>
    <w:rsid w:val="00F95134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32DE0"/>
  <w15:chartTrackingRefBased/>
  <w15:docId w15:val="{488C775F-6C89-4E25-8BB1-683C74B0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3B"/>
  </w:style>
  <w:style w:type="paragraph" w:styleId="Heading1">
    <w:name w:val="heading 1"/>
    <w:basedOn w:val="Normal"/>
    <w:next w:val="Normal"/>
    <w:link w:val="Heading1Char"/>
    <w:uiPriority w:val="9"/>
    <w:qFormat/>
    <w:rsid w:val="0054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1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1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1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1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13B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A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413B"/>
    <w:rPr>
      <w:kern w:val="0"/>
      <w:sz w:val="22"/>
      <w:szCs w:val="22"/>
      <w:lang w:val="en-A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7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2D"/>
  </w:style>
  <w:style w:type="character" w:styleId="Hyperlink">
    <w:name w:val="Hyperlink"/>
    <w:basedOn w:val="DefaultParagraphFont"/>
    <w:uiPriority w:val="99"/>
    <w:unhideWhenUsed/>
    <w:rsid w:val="00D074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74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05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eg"/><Relationship Id="rId5" Type="http://schemas.openxmlformats.org/officeDocument/2006/relationships/endnotes" Target="endnotes.xml"/><Relationship Id="rId10" Type="http://schemas.openxmlformats.org/officeDocument/2006/relationships/image" Target="media/image20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bos.gov.sd" TargetMode="External"/><Relationship Id="rId1" Type="http://schemas.openxmlformats.org/officeDocument/2006/relationships/hyperlink" Target="https://cbos.gov.s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ir.elyass\Desktop\word\&#1605;&#1585;&#1608;&#1587;&#1577;%20&#1575;&#1604;&#1575;&#1583;&#1575;&#1585;&#1577;%20&#1575;&#1604;&#1593;&#1575;&#1605;&#1577;%20&#1604;&#1578;&#1606;&#1592;&#1610;&#1605;%20&#1608;&#1578;&#1606;&#1605;&#1610;&#1577;%20&#1575;&#1604;&#1580;&#1607;&#1575;&#1586;%20&#1575;&#1604;&#1605;&#1589;&#1585;&#1601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مروسة الادارة العامة لتنظيم وتنمية الجهاز المصرفي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AbdElrahman Elyass HQ</dc:creator>
  <cp:keywords/>
  <dc:description/>
  <cp:lastModifiedBy>Yasir AbdElrahman Elyass HQ</cp:lastModifiedBy>
  <cp:revision>2</cp:revision>
  <cp:lastPrinted>2026-03-03T12:08:00Z</cp:lastPrinted>
  <dcterms:created xsi:type="dcterms:W3CDTF">2026-03-12T06:53:00Z</dcterms:created>
  <dcterms:modified xsi:type="dcterms:W3CDTF">2026-03-12T06:53:00Z</dcterms:modified>
</cp:coreProperties>
</file>